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426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0195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ind w:firstLine="426"/>
        <w:jc w:val="right"/>
      </w:pPr>
    </w:p>
    <w:p>
      <w:pPr>
        <w:spacing w:before="0" w:after="0"/>
        <w:ind w:firstLine="426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426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firstLine="426"/>
        <w:jc w:val="both"/>
      </w:pPr>
    </w:p>
    <w:p>
      <w:pPr>
        <w:spacing w:before="0" w:after="0"/>
        <w:ind w:firstLine="426"/>
        <w:jc w:val="center"/>
      </w:pPr>
      <w:r>
        <w:rPr>
          <w:rFonts w:ascii="Times New Roman" w:eastAsia="Times New Roman" w:hAnsi="Times New Roman" w:cs="Times New Roman"/>
        </w:rPr>
        <w:t>город Сургут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</w:rPr>
        <w:t>19 февраля</w:t>
      </w:r>
      <w:r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426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</w:t>
      </w:r>
      <w:r>
        <w:rPr>
          <w:rFonts w:ascii="Times New Roman" w:eastAsia="Times New Roman" w:hAnsi="Times New Roman" w:cs="Times New Roman"/>
        </w:rPr>
        <w:t>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округа-Югры </w:t>
      </w:r>
      <w:r>
        <w:rPr>
          <w:rFonts w:ascii="Times New Roman" w:eastAsia="Times New Roman" w:hAnsi="Times New Roman" w:cs="Times New Roman"/>
        </w:rPr>
        <w:t>Ачкасова Е.В.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находящийся</w:t>
      </w:r>
      <w:r>
        <w:rPr>
          <w:rFonts w:ascii="Times New Roman" w:eastAsia="Times New Roman" w:hAnsi="Times New Roman" w:cs="Times New Roman"/>
        </w:rPr>
        <w:t xml:space="preserve"> по адресу: Ханты-Мансийский АО-Югра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Сургут ул. </w:t>
      </w:r>
      <w:r>
        <w:rPr>
          <w:rFonts w:ascii="Times New Roman" w:eastAsia="Times New Roman" w:hAnsi="Times New Roman" w:cs="Times New Roman"/>
        </w:rPr>
        <w:t xml:space="preserve">Гагарина д. 9 кб. </w:t>
      </w:r>
      <w:r>
        <w:rPr>
          <w:rFonts w:ascii="Times New Roman" w:eastAsia="Times New Roman" w:hAnsi="Times New Roman" w:cs="Times New Roman"/>
        </w:rPr>
        <w:t>302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Хайрулина Фарида Равхатовича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9rplc-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 рождения, урожен</w:t>
      </w:r>
      <w:r>
        <w:rPr>
          <w:rFonts w:ascii="Times New Roman" w:eastAsia="Times New Roman" w:hAnsi="Times New Roman" w:cs="Times New Roman"/>
        </w:rPr>
        <w:t>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0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граждан</w:t>
      </w:r>
      <w:r>
        <w:rPr>
          <w:rFonts w:ascii="Times New Roman" w:eastAsia="Times New Roman" w:hAnsi="Times New Roman" w:cs="Times New Roman"/>
        </w:rPr>
        <w:t>ина</w:t>
      </w:r>
      <w:r>
        <w:rPr>
          <w:rFonts w:ascii="Times New Roman" w:eastAsia="Times New Roman" w:hAnsi="Times New Roman" w:cs="Times New Roman"/>
        </w:rPr>
        <w:t xml:space="preserve"> Р</w:t>
      </w:r>
      <w:r>
        <w:rPr>
          <w:rFonts w:ascii="Times New Roman" w:eastAsia="Times New Roman" w:hAnsi="Times New Roman" w:cs="Times New Roman"/>
        </w:rPr>
        <w:t>Ф</w:t>
      </w:r>
      <w:r>
        <w:rPr>
          <w:rFonts w:ascii="Times New Roman" w:eastAsia="Times New Roman" w:hAnsi="Times New Roman" w:cs="Times New Roman"/>
        </w:rPr>
        <w:t>, В</w:t>
      </w:r>
      <w:r>
        <w:rPr>
          <w:rFonts w:ascii="Times New Roman" w:eastAsia="Times New Roman" w:hAnsi="Times New Roman" w:cs="Times New Roman"/>
        </w:rPr>
        <w:t xml:space="preserve">У </w:t>
      </w:r>
      <w:r>
        <w:rPr>
          <w:rStyle w:val="cat-UserDefinedgrp-20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зарегистрированного</w:t>
      </w:r>
      <w:r>
        <w:rPr>
          <w:rFonts w:ascii="Times New Roman" w:eastAsia="Times New Roman" w:hAnsi="Times New Roman" w:cs="Times New Roman"/>
        </w:rPr>
        <w:t xml:space="preserve">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проживающего по адресу: </w:t>
      </w:r>
      <w:r>
        <w:rPr>
          <w:rStyle w:val="cat-UserDefinedgrp-31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UserDefinedgrp-32rplc-15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426"/>
        <w:jc w:val="both"/>
      </w:pPr>
    </w:p>
    <w:p>
      <w:pPr>
        <w:spacing w:before="0" w:after="0"/>
        <w:ind w:firstLine="426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426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Хайрулин Ф.Р.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06.12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мин. на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к</w:t>
      </w:r>
      <w:r>
        <w:rPr>
          <w:rFonts w:ascii="Times New Roman" w:eastAsia="Times New Roman" w:hAnsi="Times New Roman" w:cs="Times New Roman"/>
        </w:rPr>
        <w:t>м. автодороги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Р404 </w:t>
      </w:r>
      <w:r>
        <w:rPr>
          <w:rFonts w:ascii="Times New Roman" w:eastAsia="Times New Roman" w:hAnsi="Times New Roman" w:cs="Times New Roman"/>
        </w:rPr>
        <w:t xml:space="preserve">Тюмень – Тобольск – Ханты-Мансийск, подъезд к г. Сургуту, </w:t>
      </w:r>
      <w:r>
        <w:rPr>
          <w:rFonts w:ascii="Times New Roman" w:eastAsia="Times New Roman" w:hAnsi="Times New Roman" w:cs="Times New Roman"/>
        </w:rPr>
        <w:t xml:space="preserve">Нефтеюганский </w:t>
      </w:r>
      <w:r>
        <w:rPr>
          <w:rFonts w:ascii="Times New Roman" w:eastAsia="Times New Roman" w:hAnsi="Times New Roman" w:cs="Times New Roman"/>
        </w:rPr>
        <w:t>район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управляя транспортным средством </w:t>
      </w:r>
      <w:r>
        <w:rPr>
          <w:rFonts w:ascii="Times New Roman" w:eastAsia="Times New Roman" w:hAnsi="Times New Roman" w:cs="Times New Roman"/>
        </w:rPr>
        <w:t xml:space="preserve">Киа Рио </w:t>
      </w:r>
      <w:r>
        <w:rPr>
          <w:rFonts w:ascii="Times New Roman" w:eastAsia="Times New Roman" w:hAnsi="Times New Roman" w:cs="Times New Roman"/>
        </w:rPr>
        <w:t>г/</w:t>
      </w:r>
      <w:r>
        <w:rPr>
          <w:rFonts w:ascii="Times New Roman" w:eastAsia="Times New Roman" w:hAnsi="Times New Roman" w:cs="Times New Roman"/>
        </w:rPr>
        <w:t xml:space="preserve">н </w:t>
      </w:r>
      <w:r>
        <w:rPr>
          <w:rStyle w:val="cat-UserDefinedgrp-33rplc-2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в нарушение п. 1.3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9.1.1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ПДД РФ, </w:t>
      </w:r>
      <w:r>
        <w:rPr>
          <w:rFonts w:ascii="Times New Roman" w:eastAsia="Times New Roman" w:hAnsi="Times New Roman" w:cs="Times New Roman"/>
        </w:rPr>
        <w:t>совершил</w:t>
      </w:r>
      <w:r>
        <w:rPr>
          <w:rFonts w:ascii="Times New Roman" w:eastAsia="Times New Roman" w:hAnsi="Times New Roman" w:cs="Times New Roman"/>
        </w:rPr>
        <w:t xml:space="preserve"> обгон </w:t>
      </w:r>
      <w:r>
        <w:rPr>
          <w:rFonts w:ascii="Times New Roman" w:eastAsia="Times New Roman" w:hAnsi="Times New Roman" w:cs="Times New Roman"/>
        </w:rPr>
        <w:t>в зоне действия дорожного знака 3.20 «Обгон запрещен»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пересечением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дорожной разметки 1.1,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</w:rPr>
        <w:t>выездом</w:t>
      </w:r>
      <w:r>
        <w:rPr>
          <w:rFonts w:ascii="Times New Roman" w:eastAsia="Times New Roman" w:hAnsi="Times New Roman" w:cs="Times New Roman"/>
        </w:rPr>
        <w:t xml:space="preserve"> на </w:t>
      </w:r>
      <w:r>
        <w:rPr>
          <w:rFonts w:ascii="Times New Roman" w:eastAsia="Times New Roman" w:hAnsi="Times New Roman" w:cs="Times New Roman"/>
        </w:rPr>
        <w:t>полосу</w:t>
      </w:r>
      <w:r>
        <w:rPr>
          <w:rFonts w:ascii="Times New Roman" w:eastAsia="Times New Roman" w:hAnsi="Times New Roman" w:cs="Times New Roman"/>
        </w:rPr>
        <w:t xml:space="preserve"> дороги предназначенную для</w:t>
      </w:r>
      <w:r>
        <w:rPr>
          <w:rFonts w:ascii="Times New Roman" w:eastAsia="Times New Roman" w:hAnsi="Times New Roman" w:cs="Times New Roman"/>
        </w:rPr>
        <w:t xml:space="preserve"> встречного движения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Таким образом совершил административное правонарушение, предусмотренное ч. 4 ст. 12.15 КоАП РФ – 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</w:rPr>
        <w:t>Хайрулин Ф.Р.</w:t>
      </w:r>
      <w:r>
        <w:rPr>
          <w:rFonts w:ascii="Times New Roman" w:eastAsia="Times New Roman" w:hAnsi="Times New Roman" w:cs="Times New Roman"/>
        </w:rPr>
        <w:t xml:space="preserve"> вину признал в полном объеме, ходатайств не заявил. Пояснил, что допустил правонарушение по своей невнимательности. 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Хайрулин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Ф.Р.</w:t>
      </w:r>
      <w:r>
        <w:rPr>
          <w:rFonts w:ascii="Times New Roman" w:eastAsia="Times New Roman" w:hAnsi="Times New Roman" w:cs="Times New Roman"/>
        </w:rPr>
        <w:t>, и</w:t>
      </w:r>
      <w:r>
        <w:rPr>
          <w:rFonts w:ascii="Times New Roman" w:eastAsia="Times New Roman" w:hAnsi="Times New Roman" w:cs="Times New Roman"/>
        </w:rPr>
        <w:t>зучив материалы дела, суд приходит к следующему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Из диспозиции ч. 4 ст.12.15 КоАП РФ,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и за него не установлена ответственность частью 3 данной статьи.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В соответствии с</w:t>
      </w:r>
      <w:r>
        <w:rPr>
          <w:rFonts w:ascii="Times New Roman" w:eastAsia="Times New Roman" w:hAnsi="Times New Roman" w:cs="Times New Roman"/>
        </w:rPr>
        <w:t xml:space="preserve"> п.1.3 ПДД РФ,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Согласно п.3 Приложения 1 к ПДД РФ, дорожный знак 3.20 «Обгон запрещен», запрещает обгон всех транспортных средств, кроме тихоходных транспортных средств, гужевых повозок, мопедов и двухколесных мотоциклов без бокового прицепа.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Согласно ПДД РФ, горизонтальная разметка 1.1 разделяет транспортные потоки противоположенных направлений и обозначает границы полос движения в опасных местах на дорогах; обозначает границы проезжей части, на которые въезд запрещен. Линию 1.1. пересекать запрещается.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В соответствии с п. 9.1.1. ПДД РФ,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4" w:anchor="sub_2011" w:history="1">
        <w:r>
          <w:rPr>
            <w:rFonts w:ascii="Times New Roman" w:eastAsia="Times New Roman" w:hAnsi="Times New Roman" w:cs="Times New Roman"/>
            <w:color w:val="0000EE"/>
          </w:rPr>
          <w:t>разметкой 1.1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4" w:anchor="sub_2013" w:history="1">
        <w:r>
          <w:rPr>
            <w:rFonts w:ascii="Times New Roman" w:eastAsia="Times New Roman" w:hAnsi="Times New Roman" w:cs="Times New Roman"/>
            <w:color w:val="0000EE"/>
          </w:rPr>
          <w:t>1.3</w:t>
        </w:r>
      </w:hyperlink>
      <w:r>
        <w:rPr>
          <w:rFonts w:ascii="Times New Roman" w:eastAsia="Times New Roman" w:hAnsi="Times New Roman" w:cs="Times New Roman"/>
        </w:rPr>
        <w:t xml:space="preserve"> или </w:t>
      </w:r>
      <w:hyperlink r:id="rId4" w:anchor="sub_2111" w:history="1">
        <w:r>
          <w:rPr>
            <w:rFonts w:ascii="Times New Roman" w:eastAsia="Times New Roman" w:hAnsi="Times New Roman" w:cs="Times New Roman"/>
            <w:color w:val="0000EE"/>
          </w:rPr>
          <w:t>разметкой 1.11</w:t>
        </w:r>
      </w:hyperlink>
      <w:r>
        <w:rPr>
          <w:rFonts w:ascii="Times New Roman" w:eastAsia="Times New Roman" w:hAnsi="Times New Roman" w:cs="Times New Roman"/>
        </w:rPr>
        <w:t>, прерывистая линия которой расположена слева.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Вина привлекаемо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доказана исследованными в судебном заседании документами: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правонарушении, согласно которого </w:t>
      </w:r>
      <w:r>
        <w:rPr>
          <w:rFonts w:ascii="Times New Roman" w:eastAsia="Times New Roman" w:hAnsi="Times New Roman" w:cs="Times New Roman"/>
        </w:rPr>
        <w:t>Хайрулин Ф.Р. 06.12.</w:t>
      </w:r>
      <w:r>
        <w:rPr>
          <w:rFonts w:ascii="Times New Roman" w:eastAsia="Times New Roman" w:hAnsi="Times New Roman" w:cs="Times New Roman"/>
        </w:rPr>
        <w:t xml:space="preserve">2024 в 15 час. 12 мин. на 21 км. автодороги Р404 Тюмень – Тобольск – Ханты-Мансийск, подъезд к г. Сургуту, Нефтеюганский район, управляя транспортным средством Киа Рио г/н </w:t>
      </w:r>
      <w:r>
        <w:rPr>
          <w:rStyle w:val="cat-UserDefinedgrp-33rplc-3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в нарушение п. 1.3, 9.1.1 ПДД РФ, совершил обгон в зоне действия дорожного знака 3.20 «Обгон запрещен» с пересечением дорожной разметки 1.1, с выездом на полосу дороги предназначенную для встречного движения</w:t>
      </w:r>
      <w:r>
        <w:rPr>
          <w:rFonts w:ascii="Times New Roman" w:eastAsia="Times New Roman" w:hAnsi="Times New Roman" w:cs="Times New Roman"/>
        </w:rPr>
        <w:t>. Таким образом совершил административное правонарушение, предусмотренное ч. 4 ст. 12.15 КоАП РФ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схемой места нарушения, подписанной </w:t>
      </w:r>
      <w:r>
        <w:rPr>
          <w:rFonts w:ascii="Times New Roman" w:eastAsia="Times New Roman" w:hAnsi="Times New Roman" w:cs="Times New Roman"/>
        </w:rPr>
        <w:t>Хайрулиным Ф.Р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без каких-либо замечаний, согласно которой </w:t>
      </w:r>
      <w:r>
        <w:rPr>
          <w:rFonts w:ascii="Times New Roman" w:eastAsia="Times New Roman" w:hAnsi="Times New Roman" w:cs="Times New Roman"/>
        </w:rPr>
        <w:t>Хайрулин Ф.Р. 06.12.</w:t>
      </w:r>
      <w:r>
        <w:rPr>
          <w:rFonts w:ascii="Times New Roman" w:eastAsia="Times New Roman" w:hAnsi="Times New Roman" w:cs="Times New Roman"/>
        </w:rPr>
        <w:t xml:space="preserve">2024 в 15 час. 12 мин. на 21 км. автодороги Р404 Тюмень – </w:t>
      </w:r>
      <w:r>
        <w:rPr>
          <w:rFonts w:ascii="Times New Roman" w:eastAsia="Times New Roman" w:hAnsi="Times New Roman" w:cs="Times New Roman"/>
        </w:rPr>
        <w:t xml:space="preserve">Тобольск – Ханты-Мансийск, подъезд к г. Сургуту, Нефтеюганский район, управляя транспортным средством Киа Рио г/н </w:t>
      </w:r>
      <w:r>
        <w:rPr>
          <w:rStyle w:val="cat-UserDefinedgrp-33rplc-4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в нарушение п. 1.3, 9.1.1 ПДД РФ, совершил обгон в зоне действия дорожного знака 3.20 «Обгон запрещен» с пересечением дорожной разметки 1.1, с выездом на полосу дороги предназначенную для встречного движения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- рапортом ИДПС </w:t>
      </w:r>
      <w:r>
        <w:rPr>
          <w:rFonts w:ascii="Times New Roman" w:eastAsia="Times New Roman" w:hAnsi="Times New Roman" w:cs="Times New Roman"/>
        </w:rPr>
        <w:t xml:space="preserve">взвода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роты №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ОБ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ДПС ГИ</w:t>
      </w:r>
      <w:r>
        <w:rPr>
          <w:rFonts w:ascii="Times New Roman" w:eastAsia="Times New Roman" w:hAnsi="Times New Roman" w:cs="Times New Roman"/>
        </w:rPr>
        <w:t xml:space="preserve">БДД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МВД </w:t>
      </w:r>
      <w:r>
        <w:rPr>
          <w:rFonts w:ascii="Times New Roman" w:eastAsia="Times New Roman" w:hAnsi="Times New Roman" w:cs="Times New Roman"/>
        </w:rPr>
        <w:t xml:space="preserve">России по </w:t>
      </w:r>
      <w:r>
        <w:rPr>
          <w:rFonts w:ascii="Times New Roman" w:eastAsia="Times New Roman" w:hAnsi="Times New Roman" w:cs="Times New Roman"/>
        </w:rPr>
        <w:t>ХМАО-Югре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согласно которого </w:t>
      </w:r>
      <w:r>
        <w:rPr>
          <w:rFonts w:ascii="Times New Roman" w:eastAsia="Times New Roman" w:hAnsi="Times New Roman" w:cs="Times New Roman"/>
        </w:rPr>
        <w:t>Хайрулин Ф.Р. 06.12.</w:t>
      </w:r>
      <w:r>
        <w:rPr>
          <w:rFonts w:ascii="Times New Roman" w:eastAsia="Times New Roman" w:hAnsi="Times New Roman" w:cs="Times New Roman"/>
        </w:rPr>
        <w:t xml:space="preserve">2024 в 15 час. 12 мин. на 21 км. автодороги Р404 Тюмень – Тобольск – Ханты-Мансийск, подъезд к г. Сургуту, Нефтеюганский район, управляя транспортным средством Киа Рио г/н </w:t>
      </w:r>
      <w:r>
        <w:rPr>
          <w:rStyle w:val="cat-UserDefinedgrp-33rplc-5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в нарушение п. 1.3, 9.1.1 ПДД РФ, совершил обгон в зоне действия дорожного знака 3.20 «Обгон запрещен» с пересечением дорожной разметки 1.1, с выездом на полосу дороги предназначенную для встречного движения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Был составлен протокол об а</w:t>
      </w:r>
      <w:r>
        <w:rPr>
          <w:rFonts w:ascii="Times New Roman" w:eastAsia="Times New Roman" w:hAnsi="Times New Roman" w:cs="Times New Roman"/>
        </w:rPr>
        <w:t>дминистративно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правонарушени</w:t>
      </w:r>
      <w:r>
        <w:rPr>
          <w:rFonts w:ascii="Times New Roman" w:eastAsia="Times New Roman" w:hAnsi="Times New Roman" w:cs="Times New Roman"/>
        </w:rPr>
        <w:t>и по</w:t>
      </w:r>
      <w:r>
        <w:rPr>
          <w:rFonts w:ascii="Times New Roman" w:eastAsia="Times New Roman" w:hAnsi="Times New Roman" w:cs="Times New Roman"/>
        </w:rPr>
        <w:t xml:space="preserve"> ч. 4 ст. 12.15 КоАП РФ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- дислокацией дорожных знаков и разметки;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Кроме того, судом исследованы: </w:t>
      </w:r>
      <w:r>
        <w:rPr>
          <w:rFonts w:ascii="Times New Roman" w:eastAsia="Times New Roman" w:hAnsi="Times New Roman" w:cs="Times New Roman"/>
        </w:rPr>
        <w:t xml:space="preserve">копия водительского удостоверения; </w:t>
      </w:r>
      <w:r>
        <w:rPr>
          <w:rFonts w:ascii="Times New Roman" w:eastAsia="Times New Roman" w:hAnsi="Times New Roman" w:cs="Times New Roman"/>
        </w:rPr>
        <w:t>список нарушений;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определение о передаче дела об </w:t>
      </w:r>
      <w:r>
        <w:rPr>
          <w:rFonts w:ascii="Times New Roman" w:eastAsia="Times New Roman" w:hAnsi="Times New Roman" w:cs="Times New Roman"/>
        </w:rPr>
        <w:t>административном правонарушении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Действия привлекаемо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 4 ст. 12.15 КоАП РФ – 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Обстоятельств, смягчающих наказание, в соответствии со ст.4.2 КоАП РФ, судом не установлено.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Обстоятельством, отягчающим административную ответственность, в соответствии со ст.4.3 КоАП РФ, </w:t>
      </w:r>
      <w:r>
        <w:rPr>
          <w:rFonts w:ascii="Times New Roman" w:eastAsia="Times New Roman" w:hAnsi="Times New Roman" w:cs="Times New Roman"/>
        </w:rPr>
        <w:t>является повторное совершение однородного правонарушения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При определении вида и меры наказания,</w:t>
      </w:r>
      <w:r>
        <w:rPr>
          <w:rFonts w:ascii="Times New Roman" w:eastAsia="Times New Roman" w:hAnsi="Times New Roman" w:cs="Times New Roman"/>
        </w:rPr>
        <w:t xml:space="preserve"> суд учитывает тяжесть прав</w:t>
      </w:r>
      <w:r>
        <w:rPr>
          <w:rFonts w:ascii="Times New Roman" w:eastAsia="Times New Roman" w:hAnsi="Times New Roman" w:cs="Times New Roman"/>
        </w:rPr>
        <w:t>онарушения, личность нарушителя, его отношение к содеянному.</w:t>
      </w:r>
    </w:p>
    <w:p>
      <w:pPr>
        <w:pStyle w:val="Heading1"/>
        <w:spacing w:before="0" w:after="0"/>
        <w:ind w:firstLine="426"/>
        <w:jc w:val="both"/>
        <w:outlineLvl w:val="9"/>
        <w:rPr>
          <w:b/>
          <w:bCs/>
        </w:rPr>
      </w:pPr>
      <w:r>
        <w:rPr>
          <w:i w:val="0"/>
          <w:sz w:val="24"/>
          <w:szCs w:val="24"/>
        </w:rPr>
        <w:t xml:space="preserve">   </w:t>
      </w:r>
      <w:r>
        <w:rPr>
          <w:b w:val="0"/>
          <w:bCs w:val="0"/>
          <w:i w:val="0"/>
          <w:sz w:val="24"/>
          <w:szCs w:val="24"/>
        </w:rPr>
        <w:t>На основании ст. 29.10 Кодекса РФ об административных правонарушениях, мировой судья</w:t>
      </w:r>
    </w:p>
    <w:p>
      <w:pPr>
        <w:spacing w:before="0" w:after="0"/>
        <w:ind w:firstLine="426"/>
      </w:pPr>
    </w:p>
    <w:p>
      <w:pPr>
        <w:spacing w:before="0" w:after="0"/>
        <w:ind w:firstLine="426"/>
        <w:jc w:val="center"/>
      </w:pPr>
      <w:r>
        <w:rPr>
          <w:rFonts w:ascii="Times New Roman" w:eastAsia="Times New Roman" w:hAnsi="Times New Roman" w:cs="Times New Roman"/>
        </w:rPr>
        <w:t>П О С Т А Н О В И Л: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Fonts w:ascii="Times New Roman" w:eastAsia="Times New Roman" w:hAnsi="Times New Roman" w:cs="Times New Roman"/>
        </w:rPr>
        <w:t xml:space="preserve">Хайрулина Фарида Равхатовича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12.15 ч. 4 КоАП РФ и</w:t>
      </w:r>
      <w:r>
        <w:rPr>
          <w:rFonts w:ascii="Times New Roman" w:eastAsia="Times New Roman" w:hAnsi="Times New Roman" w:cs="Times New Roman"/>
        </w:rPr>
        <w:t xml:space="preserve"> назначить наказание в виде </w:t>
      </w:r>
      <w:r>
        <w:rPr>
          <w:rFonts w:ascii="Times New Roman" w:eastAsia="Times New Roman" w:hAnsi="Times New Roman" w:cs="Times New Roman"/>
        </w:rPr>
        <w:t>административного штрафа в размере 5 000 рублей.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Жалоба на постановление может быть подана в Сургутский городской суд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Административный штраф перечислять на счет получателя платежа 03100643000000018700 в РКЦ Ханты-Мансийск//УФК по ХМАО-Югре г. Ханты-Мансийск кор./сч. 40102810245370000007 БИК 007162163 ОКТМО 718</w:t>
      </w:r>
      <w:r>
        <w:rPr>
          <w:rFonts w:ascii="Times New Roman" w:eastAsia="Times New Roman" w:hAnsi="Times New Roman" w:cs="Times New Roman"/>
        </w:rPr>
        <w:t>71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ИНН 8601010390 КПП 860101001 КБК 188 116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011230 1000 1140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получатель: УФК по ХМАО-Югре (УМВД России по ХМАО-Югре).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УИН: 188104862</w:t>
      </w:r>
      <w:r>
        <w:rPr>
          <w:rFonts w:ascii="Times New Roman" w:eastAsia="Times New Roman" w:hAnsi="Times New Roman" w:cs="Times New Roman"/>
          <w:b/>
          <w:bCs/>
        </w:rPr>
        <w:t>40</w:t>
      </w:r>
      <w:r>
        <w:rPr>
          <w:rFonts w:ascii="Times New Roman" w:eastAsia="Times New Roman" w:hAnsi="Times New Roman" w:cs="Times New Roman"/>
          <w:b/>
          <w:bCs/>
        </w:rPr>
        <w:t>910</w:t>
      </w:r>
      <w:r>
        <w:rPr>
          <w:rFonts w:ascii="Times New Roman" w:eastAsia="Times New Roman" w:hAnsi="Times New Roman" w:cs="Times New Roman"/>
          <w:b/>
          <w:bCs/>
        </w:rPr>
        <w:t>223530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Штраф подлежит уплате в течение 60 дней, копия квитанции предоставляется в 10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каб. д.9 ул. Гагарина г. Сургута.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Разъяснить, что п</w:t>
      </w:r>
      <w:r>
        <w:rPr>
          <w:rFonts w:ascii="Times New Roman" w:eastAsia="Times New Roman" w:hAnsi="Times New Roman" w:cs="Times New Roman"/>
        </w:rPr>
        <w:t>ри уплате административного штрафа лицом, привлеченным к административной ответственности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426"/>
        <w:jc w:val="both"/>
      </w:pPr>
    </w:p>
    <w:p>
      <w:pPr>
        <w:spacing w:before="0" w:after="0"/>
        <w:ind w:firstLine="426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ind w:firstLine="426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Е.В. Ачкасова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5">
    <w:name w:val="cat-UserDefined grp-29 rplc-5"/>
    <w:basedOn w:val="DefaultParagraphFont"/>
  </w:style>
  <w:style w:type="character" w:customStyle="1" w:styleId="cat-UserDefinedgrp-30rplc-8">
    <w:name w:val="cat-UserDefined grp-30 rplc-8"/>
    <w:basedOn w:val="DefaultParagraphFont"/>
  </w:style>
  <w:style w:type="character" w:customStyle="1" w:styleId="cat-UserDefinedgrp-20rplc-10">
    <w:name w:val="cat-UserDefined grp-20 rplc-10"/>
    <w:basedOn w:val="DefaultParagraphFont"/>
  </w:style>
  <w:style w:type="character" w:customStyle="1" w:styleId="cat-UserDefinedgrp-31rplc-13">
    <w:name w:val="cat-UserDefined grp-31 rplc-13"/>
    <w:basedOn w:val="DefaultParagraphFont"/>
  </w:style>
  <w:style w:type="character" w:customStyle="1" w:styleId="cat-UserDefinedgrp-32rplc-15">
    <w:name w:val="cat-UserDefined grp-32 rplc-15"/>
    <w:basedOn w:val="DefaultParagraphFont"/>
  </w:style>
  <w:style w:type="character" w:customStyle="1" w:styleId="cat-UserDefinedgrp-33rplc-24">
    <w:name w:val="cat-UserDefined grp-33 rplc-24"/>
    <w:basedOn w:val="DefaultParagraphFont"/>
  </w:style>
  <w:style w:type="character" w:customStyle="1" w:styleId="cat-UserDefinedgrp-33rplc-34">
    <w:name w:val="cat-UserDefined grp-33 rplc-34"/>
    <w:basedOn w:val="DefaultParagraphFont"/>
  </w:style>
  <w:style w:type="character" w:customStyle="1" w:styleId="cat-UserDefinedgrp-33rplc-43">
    <w:name w:val="cat-UserDefined grp-33 rplc-43"/>
    <w:basedOn w:val="DefaultParagraphFont"/>
  </w:style>
  <w:style w:type="character" w:customStyle="1" w:styleId="cat-UserDefinedgrp-33rplc-51">
    <w:name w:val="cat-UserDefined grp-33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3\&#1040;&#1063;&#1050;&#1040;&#1057;&#1054;&#1042;&#1040;%20&#1045;&#1042;\&#1040;&#1044;&#1052;&#1048;&#1053;&#1048;&#1057;&#1058;&#1056;&#1040;&#1058;&#1048;&#1042;&#1053;&#1067;&#1045;%20%20&#1076;&#1077;&#1083;&#1072;%20&#1050;&#1086;&#1040;&#1055;%20&#1056;&#1060;\18.11.2020\1647%20&#1058;&#1074;&#1077;&#1088;&#1076;&#1086;&#1093;&#1083;&#1077;&#1073;%2012.15.4%20%20(1.3,%201.11,%209.1.1)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